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5EC5" w:rsidRPr="00125EC5" w:rsidRDefault="00125EC5" w:rsidP="00125EC5">
      <w:pPr>
        <w:jc w:val="center"/>
        <w:rPr>
          <w:rFonts w:ascii="Times New Roman" w:hAnsi="Times New Roman" w:cs="Times New Roman"/>
          <w:b/>
          <w:sz w:val="28"/>
          <w:szCs w:val="28"/>
        </w:rPr>
      </w:pPr>
      <w:r w:rsidRPr="00125EC5">
        <w:rPr>
          <w:rFonts w:ascii="Times New Roman" w:hAnsi="Times New Roman" w:cs="Times New Roman"/>
          <w:b/>
          <w:sz w:val="28"/>
          <w:szCs w:val="28"/>
        </w:rPr>
        <w:t>MỘT SỐ NỘI DUNG TRAO ĐỔI VỚI SỞ GDĐT</w:t>
      </w:r>
    </w:p>
    <w:p w:rsidR="00125EC5" w:rsidRPr="00E3518E" w:rsidRDefault="00125EC5" w:rsidP="00E3518E">
      <w:pPr>
        <w:pStyle w:val="ListParagraph"/>
        <w:numPr>
          <w:ilvl w:val="0"/>
          <w:numId w:val="1"/>
        </w:numPr>
        <w:spacing w:before="120" w:after="120" w:line="240" w:lineRule="auto"/>
        <w:rPr>
          <w:rFonts w:ascii="Times New Roman" w:hAnsi="Times New Roman" w:cs="Times New Roman"/>
          <w:b/>
          <w:sz w:val="28"/>
          <w:szCs w:val="28"/>
        </w:rPr>
      </w:pPr>
      <w:r w:rsidRPr="00E3518E">
        <w:rPr>
          <w:rFonts w:ascii="Times New Roman" w:hAnsi="Times New Roman" w:cs="Times New Roman"/>
          <w:b/>
          <w:sz w:val="28"/>
          <w:szCs w:val="28"/>
        </w:rPr>
        <w:t>Các trường hợp hợp đồng theo Nghị định 68/2000</w:t>
      </w:r>
    </w:p>
    <w:p w:rsidR="00125EC5" w:rsidRPr="00E3518E" w:rsidRDefault="00125EC5" w:rsidP="00E3518E">
      <w:pPr>
        <w:pStyle w:val="ListParagraph"/>
        <w:numPr>
          <w:ilvl w:val="0"/>
          <w:numId w:val="2"/>
        </w:numPr>
        <w:spacing w:before="120" w:after="120" w:line="240" w:lineRule="auto"/>
        <w:rPr>
          <w:rFonts w:ascii="Times New Roman" w:hAnsi="Times New Roman" w:cs="Times New Roman"/>
          <w:sz w:val="28"/>
          <w:szCs w:val="28"/>
        </w:rPr>
      </w:pPr>
      <w:r w:rsidRPr="00E3518E">
        <w:rPr>
          <w:rFonts w:ascii="Times New Roman" w:hAnsi="Times New Roman" w:cs="Times New Roman"/>
          <w:sz w:val="28"/>
          <w:szCs w:val="28"/>
        </w:rPr>
        <w:t>NV hợp đồng 68 của trường đã ký từ</w:t>
      </w:r>
      <w:r w:rsidR="00E3518E" w:rsidRPr="00E3518E">
        <w:rPr>
          <w:rFonts w:ascii="Times New Roman" w:hAnsi="Times New Roman" w:cs="Times New Roman"/>
          <w:sz w:val="28"/>
          <w:szCs w:val="28"/>
        </w:rPr>
        <w:t xml:space="preserve"> t</w:t>
      </w:r>
      <w:r w:rsidRPr="00E3518E">
        <w:rPr>
          <w:rFonts w:ascii="Times New Roman" w:hAnsi="Times New Roman" w:cs="Times New Roman"/>
          <w:sz w:val="28"/>
          <w:szCs w:val="28"/>
        </w:rPr>
        <w:t>háng 11/2016</w:t>
      </w:r>
    </w:p>
    <w:p w:rsidR="00651C2B" w:rsidRPr="00E3518E" w:rsidRDefault="00125EC5" w:rsidP="00E3518E">
      <w:pPr>
        <w:pStyle w:val="ListParagraph"/>
        <w:numPr>
          <w:ilvl w:val="0"/>
          <w:numId w:val="2"/>
        </w:numPr>
        <w:spacing w:before="120" w:after="120" w:line="240" w:lineRule="auto"/>
        <w:rPr>
          <w:rFonts w:ascii="Times New Roman" w:hAnsi="Times New Roman" w:cs="Times New Roman"/>
          <w:sz w:val="28"/>
          <w:szCs w:val="28"/>
        </w:rPr>
      </w:pPr>
      <w:r w:rsidRPr="00E3518E">
        <w:rPr>
          <w:rFonts w:ascii="Times New Roman" w:hAnsi="Times New Roman" w:cs="Times New Roman"/>
          <w:sz w:val="28"/>
          <w:szCs w:val="28"/>
        </w:rPr>
        <w:t>Sở GDĐT giao chỉ tiêu biên chế hợp đồng 68 từ</w:t>
      </w:r>
      <w:r w:rsidR="00E3518E" w:rsidRPr="00E3518E">
        <w:rPr>
          <w:rFonts w:ascii="Times New Roman" w:hAnsi="Times New Roman" w:cs="Times New Roman"/>
          <w:sz w:val="28"/>
          <w:szCs w:val="28"/>
        </w:rPr>
        <w:t xml:space="preserve"> ngày 16/</w:t>
      </w:r>
      <w:r w:rsidRPr="00E3518E">
        <w:rPr>
          <w:rFonts w:ascii="Times New Roman" w:hAnsi="Times New Roman" w:cs="Times New Roman"/>
          <w:sz w:val="28"/>
          <w:szCs w:val="28"/>
        </w:rPr>
        <w:t>5/2018</w:t>
      </w:r>
    </w:p>
    <w:p w:rsidR="00125EC5" w:rsidRDefault="00125EC5" w:rsidP="00E3518E">
      <w:pPr>
        <w:spacing w:before="120" w:after="120" w:line="240" w:lineRule="auto"/>
        <w:ind w:firstLine="360"/>
        <w:rPr>
          <w:rFonts w:ascii="Times New Roman" w:hAnsi="Times New Roman" w:cs="Times New Roman"/>
          <w:sz w:val="28"/>
          <w:szCs w:val="28"/>
        </w:rPr>
      </w:pPr>
      <w:r>
        <w:rPr>
          <w:rFonts w:ascii="Times New Roman" w:hAnsi="Times New Roman" w:cs="Times New Roman"/>
          <w:sz w:val="28"/>
          <w:szCs w:val="28"/>
        </w:rPr>
        <w:t xml:space="preserve">Do đó trường </w:t>
      </w:r>
      <w:r w:rsidR="00E3518E">
        <w:rPr>
          <w:rFonts w:ascii="Times New Roman" w:hAnsi="Times New Roman" w:cs="Times New Roman"/>
          <w:sz w:val="28"/>
          <w:szCs w:val="28"/>
        </w:rPr>
        <w:t>thực hiện</w:t>
      </w:r>
      <w:r>
        <w:rPr>
          <w:rFonts w:ascii="Times New Roman" w:hAnsi="Times New Roman" w:cs="Times New Roman"/>
          <w:sz w:val="28"/>
          <w:szCs w:val="28"/>
        </w:rPr>
        <w:t xml:space="preserve"> ký lại hợp đồng 68 đối với NV từ thời điểm giao chỉ tiêu biên chế 68 (</w:t>
      </w:r>
      <w:r w:rsidR="00E3518E">
        <w:rPr>
          <w:rFonts w:ascii="Times New Roman" w:hAnsi="Times New Roman" w:cs="Times New Roman"/>
          <w:sz w:val="28"/>
          <w:szCs w:val="28"/>
        </w:rPr>
        <w:t>tháng 6/2018). Có phải làm thông báo chấm dứt hợp đồng cũ để chuyển sang hợp đồng mới từ ngày 01/6/2018 không?</w:t>
      </w:r>
    </w:p>
    <w:p w:rsidR="00E3518E" w:rsidRDefault="00E3518E" w:rsidP="00E3518E">
      <w:pPr>
        <w:pStyle w:val="ListParagraph"/>
        <w:numPr>
          <w:ilvl w:val="0"/>
          <w:numId w:val="1"/>
        </w:numPr>
        <w:spacing w:before="120" w:after="120" w:line="240" w:lineRule="auto"/>
        <w:rPr>
          <w:rFonts w:ascii="Times New Roman" w:hAnsi="Times New Roman" w:cs="Times New Roman"/>
          <w:b/>
          <w:sz w:val="28"/>
          <w:szCs w:val="28"/>
        </w:rPr>
      </w:pPr>
      <w:r w:rsidRPr="00E3518E">
        <w:rPr>
          <w:rFonts w:ascii="Times New Roman" w:hAnsi="Times New Roman" w:cs="Times New Roman"/>
          <w:b/>
          <w:sz w:val="28"/>
          <w:szCs w:val="28"/>
        </w:rPr>
        <w:t>Công tác tuyển dụng</w:t>
      </w:r>
    </w:p>
    <w:p w:rsidR="002F4199" w:rsidRDefault="002F4199" w:rsidP="002F4199">
      <w:pPr>
        <w:pStyle w:val="ListParagraph"/>
        <w:numPr>
          <w:ilvl w:val="0"/>
          <w:numId w:val="2"/>
        </w:numPr>
        <w:spacing w:before="120" w:after="120" w:line="240" w:lineRule="auto"/>
        <w:ind w:left="0" w:firstLine="360"/>
        <w:jc w:val="both"/>
        <w:rPr>
          <w:rFonts w:ascii="Times New Roman" w:hAnsi="Times New Roman" w:cs="Times New Roman"/>
          <w:sz w:val="28"/>
          <w:szCs w:val="28"/>
        </w:rPr>
      </w:pPr>
      <w:r>
        <w:rPr>
          <w:rFonts w:ascii="Times New Roman" w:hAnsi="Times New Roman" w:cs="Times New Roman"/>
          <w:sz w:val="28"/>
          <w:szCs w:val="28"/>
        </w:rPr>
        <w:t xml:space="preserve">Các trường tuyển dụng có sử dụng phần mềm của Sở GDĐT không? </w:t>
      </w:r>
    </w:p>
    <w:p w:rsidR="00E3518E" w:rsidRDefault="00E3518E" w:rsidP="002F4199">
      <w:pPr>
        <w:pStyle w:val="ListParagraph"/>
        <w:numPr>
          <w:ilvl w:val="0"/>
          <w:numId w:val="2"/>
        </w:numPr>
        <w:spacing w:before="120" w:after="120" w:line="240" w:lineRule="auto"/>
        <w:ind w:left="0" w:firstLine="360"/>
        <w:jc w:val="both"/>
        <w:rPr>
          <w:rFonts w:ascii="Times New Roman" w:hAnsi="Times New Roman" w:cs="Times New Roman"/>
          <w:sz w:val="28"/>
          <w:szCs w:val="28"/>
        </w:rPr>
      </w:pPr>
      <w:r w:rsidRPr="002F4199">
        <w:rPr>
          <w:rFonts w:ascii="Times New Roman" w:hAnsi="Times New Roman" w:cs="Times New Roman"/>
          <w:sz w:val="28"/>
          <w:szCs w:val="28"/>
        </w:rPr>
        <w:t xml:space="preserve">Sở GDĐT đã </w:t>
      </w:r>
      <w:r w:rsidR="002F4199" w:rsidRPr="002F4199">
        <w:rPr>
          <w:rFonts w:ascii="Times New Roman" w:hAnsi="Times New Roman" w:cs="Times New Roman"/>
          <w:sz w:val="28"/>
          <w:szCs w:val="28"/>
        </w:rPr>
        <w:t xml:space="preserve">cung cấp danh sách các đơn vị </w:t>
      </w:r>
      <w:r w:rsidR="002F4199">
        <w:rPr>
          <w:rFonts w:ascii="Times New Roman" w:hAnsi="Times New Roman" w:cs="Times New Roman"/>
          <w:sz w:val="28"/>
          <w:szCs w:val="28"/>
        </w:rPr>
        <w:t>đủ điều kiện cấp chứng chỉ tin học, ngoại ngữ. Vậy Nhà trường có cần gửi công văn xác minh chứng chỉ của các ứng viên?</w:t>
      </w:r>
    </w:p>
    <w:p w:rsidR="00057587" w:rsidRDefault="00057587" w:rsidP="002F4199">
      <w:pPr>
        <w:pStyle w:val="ListParagraph"/>
        <w:numPr>
          <w:ilvl w:val="0"/>
          <w:numId w:val="2"/>
        </w:numPr>
        <w:spacing w:before="120" w:after="120" w:line="240" w:lineRule="auto"/>
        <w:ind w:left="0" w:firstLine="360"/>
        <w:jc w:val="both"/>
        <w:rPr>
          <w:rFonts w:ascii="Times New Roman" w:hAnsi="Times New Roman" w:cs="Times New Roman"/>
          <w:sz w:val="28"/>
          <w:szCs w:val="28"/>
        </w:rPr>
      </w:pPr>
      <w:r>
        <w:rPr>
          <w:rFonts w:ascii="Times New Roman" w:hAnsi="Times New Roman" w:cs="Times New Roman"/>
          <w:sz w:val="28"/>
          <w:szCs w:val="28"/>
        </w:rPr>
        <w:t>Ban kiểm tra Phiếu đăng ký dự tuyển có quy định thành phần gồm những ai không</w:t>
      </w:r>
    </w:p>
    <w:p w:rsidR="002F4199" w:rsidRDefault="002F4199" w:rsidP="002F4199">
      <w:pPr>
        <w:pStyle w:val="ListParagraph"/>
        <w:numPr>
          <w:ilvl w:val="0"/>
          <w:numId w:val="2"/>
        </w:numPr>
        <w:spacing w:before="120" w:after="120" w:line="240" w:lineRule="auto"/>
        <w:ind w:left="0" w:firstLine="360"/>
        <w:jc w:val="both"/>
        <w:rPr>
          <w:rFonts w:ascii="Times New Roman" w:hAnsi="Times New Roman" w:cs="Times New Roman"/>
          <w:sz w:val="28"/>
          <w:szCs w:val="28"/>
        </w:rPr>
      </w:pPr>
      <w:r>
        <w:rPr>
          <w:rFonts w:ascii="Times New Roman" w:hAnsi="Times New Roman" w:cs="Times New Roman"/>
          <w:sz w:val="28"/>
          <w:szCs w:val="28"/>
        </w:rPr>
        <w:t>Mục 5.2 Chỉ tiêu xem xét tiếp nhận vào viên chức có ghi “xem xét tiếp nhận 10% trên tổng số trường hợp đăng ký là trường hợp đặc biệt”. tỉ lệ % có quy định không?</w:t>
      </w:r>
    </w:p>
    <w:p w:rsidR="002F4199" w:rsidRPr="002F4199" w:rsidRDefault="00057587" w:rsidP="002F4199">
      <w:pPr>
        <w:pStyle w:val="ListParagraph"/>
        <w:numPr>
          <w:ilvl w:val="0"/>
          <w:numId w:val="2"/>
        </w:numPr>
        <w:spacing w:before="120" w:after="120" w:line="240" w:lineRule="auto"/>
        <w:ind w:left="0" w:firstLine="360"/>
        <w:jc w:val="both"/>
        <w:rPr>
          <w:rFonts w:ascii="Times New Roman" w:hAnsi="Times New Roman" w:cs="Times New Roman"/>
          <w:sz w:val="28"/>
          <w:szCs w:val="28"/>
        </w:rPr>
      </w:pPr>
      <w:r>
        <w:rPr>
          <w:rFonts w:ascii="Times New Roman" w:hAnsi="Times New Roman" w:cs="Times New Roman"/>
          <w:sz w:val="28"/>
          <w:szCs w:val="28"/>
        </w:rPr>
        <w:t>Tại Điều 2, khoản 8</w:t>
      </w:r>
      <w:r w:rsidR="00D24F0D">
        <w:rPr>
          <w:rFonts w:ascii="Times New Roman" w:hAnsi="Times New Roman" w:cs="Times New Roman"/>
          <w:sz w:val="28"/>
          <w:szCs w:val="28"/>
        </w:rPr>
        <w:t xml:space="preserve"> – Sửa đổi bổ sung</w:t>
      </w:r>
      <w:r>
        <w:rPr>
          <w:rFonts w:ascii="Times New Roman" w:hAnsi="Times New Roman" w:cs="Times New Roman"/>
          <w:sz w:val="28"/>
          <w:szCs w:val="28"/>
        </w:rPr>
        <w:t>,</w:t>
      </w:r>
      <w:r w:rsidR="00D24F0D">
        <w:rPr>
          <w:rFonts w:ascii="Times New Roman" w:hAnsi="Times New Roman" w:cs="Times New Roman"/>
          <w:sz w:val="28"/>
          <w:szCs w:val="28"/>
        </w:rPr>
        <w:t xml:space="preserve"> Điều 15 của Nghị định số 29/2012/NĐ-CP “Viên chức được tuyển dụng vào đơn vị sự nghiệp công lập phải ký hợp đồng làm việc xác định thời hạn lần đầu với người đứng đầu đơn vị sự nghiệp công lập</w:t>
      </w:r>
      <w:r w:rsidR="00A346EE">
        <w:rPr>
          <w:rFonts w:ascii="Times New Roman" w:hAnsi="Times New Roman" w:cs="Times New Roman"/>
          <w:sz w:val="28"/>
          <w:szCs w:val="28"/>
        </w:rPr>
        <w:t xml:space="preserve"> sử dụng viên chức </w:t>
      </w:r>
      <w:r w:rsidR="00A346EE" w:rsidRPr="00A346EE">
        <w:rPr>
          <w:rFonts w:ascii="Times New Roman" w:hAnsi="Times New Roman" w:cs="Times New Roman"/>
          <w:b/>
          <w:sz w:val="28"/>
          <w:szCs w:val="28"/>
        </w:rPr>
        <w:t>từ đủ 12 tháng đến 36 tháng</w:t>
      </w:r>
      <w:r w:rsidR="00A346EE">
        <w:rPr>
          <w:rFonts w:ascii="Times New Roman" w:hAnsi="Times New Roman" w:cs="Times New Roman"/>
          <w:sz w:val="28"/>
          <w:szCs w:val="28"/>
        </w:rPr>
        <w:t xml:space="preserve">……”. Theo quy định tập sự trình độ Đại học là tập sự 12 tháng. Nhà trường có phải ký hợp đồng đủ 36 tháng mới được ký hợp đồng không xác định thời hạn không? </w:t>
      </w:r>
      <w:r>
        <w:rPr>
          <w:rFonts w:ascii="Times New Roman" w:hAnsi="Times New Roman" w:cs="Times New Roman"/>
          <w:sz w:val="28"/>
          <w:szCs w:val="28"/>
        </w:rPr>
        <w:t xml:space="preserve"> </w:t>
      </w:r>
      <w:bookmarkStart w:id="0" w:name="_GoBack"/>
      <w:bookmarkEnd w:id="0"/>
    </w:p>
    <w:sectPr w:rsidR="002F4199" w:rsidRPr="002F4199" w:rsidSect="00125EC5">
      <w:pgSz w:w="12240" w:h="15840"/>
      <w:pgMar w:top="990"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4670ED"/>
    <w:multiLevelType w:val="hybridMultilevel"/>
    <w:tmpl w:val="F13AE3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868222A"/>
    <w:multiLevelType w:val="hybridMultilevel"/>
    <w:tmpl w:val="887A2B4C"/>
    <w:lvl w:ilvl="0" w:tplc="6C9E852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5EC5"/>
    <w:rsid w:val="00057587"/>
    <w:rsid w:val="00125EC5"/>
    <w:rsid w:val="001E6791"/>
    <w:rsid w:val="002F4199"/>
    <w:rsid w:val="00651C2B"/>
    <w:rsid w:val="008317B5"/>
    <w:rsid w:val="00A346EE"/>
    <w:rsid w:val="00D24F0D"/>
    <w:rsid w:val="00E351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5E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5E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196</Words>
  <Characters>1122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2019-06-17T06:24:00Z</dcterms:created>
  <dcterms:modified xsi:type="dcterms:W3CDTF">2019-06-17T06:24:00Z</dcterms:modified>
</cp:coreProperties>
</file>